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073C2" w14:textId="77777777" w:rsidR="002668CA" w:rsidRDefault="002668CA" w:rsidP="002668CA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1B7A9A9F" w14:textId="77777777" w:rsidR="005D65C5" w:rsidRDefault="005D65C5">
      <w:pPr>
        <w:pStyle w:val="Standard"/>
        <w:jc w:val="center"/>
        <w:rPr>
          <w:rFonts w:ascii="Times New Roman" w:hAnsi="Times New Roman"/>
          <w:b/>
        </w:rPr>
      </w:pPr>
    </w:p>
    <w:p w14:paraId="498A7903" w14:textId="77777777" w:rsidR="005D65C5" w:rsidRDefault="005E055E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p w14:paraId="60514B38" w14:textId="77777777" w:rsidR="005D65C5" w:rsidRDefault="005D65C5">
      <w:pPr>
        <w:pStyle w:val="Standard"/>
        <w:jc w:val="center"/>
        <w:rPr>
          <w:rFonts w:ascii="Times New Roman" w:hAnsi="Times New Roman"/>
          <w:b/>
        </w:rPr>
      </w:pP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D65C5" w14:paraId="044D2EB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F8919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B512F" w14:textId="77777777" w:rsidR="005D65C5" w:rsidRPr="005E773F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E773F">
              <w:rPr>
                <w:rFonts w:ascii="Times New Roman" w:hAnsi="Times New Roman"/>
                <w:b/>
                <w:bCs/>
                <w:sz w:val="20"/>
                <w:szCs w:val="20"/>
              </w:rPr>
              <w:t>Analiza strategiczna zagrożeń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64E64" w14:textId="77777777" w:rsidR="005D65C5" w:rsidRDefault="005E055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A35C2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65C5" w14:paraId="1B835A0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6EBA5" w14:textId="77777777" w:rsidR="005D65C5" w:rsidRDefault="005E055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ACA65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D65C5" w14:paraId="05CD881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1E0D7" w14:textId="77777777" w:rsidR="005D65C5" w:rsidRDefault="005E055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B5C37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D65C5" w14:paraId="3C40BA4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B997" w14:textId="77777777" w:rsidR="005D65C5" w:rsidRDefault="005E055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EAA87" w14:textId="77777777" w:rsidR="005D65C5" w:rsidRDefault="005E055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D65C5" w14:paraId="73B8508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5F2E" w14:textId="77777777" w:rsidR="005D65C5" w:rsidRDefault="005E055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E1C16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5D65C5" w14:paraId="4F35C92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74C41" w14:textId="77777777" w:rsidR="005D65C5" w:rsidRDefault="005E055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060C" w14:textId="76E9B767" w:rsidR="005D65C5" w:rsidRDefault="005E055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5E773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5D65C5" w14:paraId="747318F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3F8B6" w14:textId="77777777" w:rsidR="005D65C5" w:rsidRDefault="005E055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93E2D" w14:textId="77777777" w:rsidR="005D65C5" w:rsidRDefault="005E055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5D65C5" w14:paraId="0D0A45E3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0B229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FBC38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4646B" w14:textId="10159AF8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5E773F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D3FEE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D65C5" w14:paraId="07C58377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7C053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6D87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60A0619" w14:textId="586836AC" w:rsidR="005E773F" w:rsidRDefault="005E773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ADAC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B68FE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79305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FE9E0" w14:textId="0164BBDF" w:rsidR="005D65C5" w:rsidRDefault="005E055E" w:rsidP="005E773F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5E773F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C2604" w14:textId="77777777" w:rsidR="005D65C5" w:rsidRDefault="005E055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B5A2B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00FB" w14:textId="77777777" w:rsidR="002F1E32" w:rsidRDefault="002F1E32"/>
        </w:tc>
      </w:tr>
      <w:tr w:rsidR="005D65C5" w14:paraId="1EC4036B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11D62" w14:textId="77777777" w:rsidR="002F1E32" w:rsidRDefault="002F1E3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11870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4060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98BDA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0F6F007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32179" w14:textId="77777777" w:rsidR="005D65C5" w:rsidRDefault="005E055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C36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4FD9182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D65C5" w14:paraId="6541C06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3D585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2B41" w14:textId="38A45617" w:rsidR="005D65C5" w:rsidRDefault="005E055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F3195" w14:textId="7B1A423C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DFA37" w14:textId="505D8264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50F10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F8EB0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D65C5" w14:paraId="1E6A085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F917A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CCF8A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288EC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B8A84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DE06A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72316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65C5" w14:paraId="65D87A3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BDE9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8397" w14:textId="33349F29" w:rsidR="005D65C5" w:rsidRDefault="005E055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5F992" w14:textId="3F99DA4D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14FB" w14:textId="34D7E4A0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AD7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aktywność,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7C2C8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D65C5" w14:paraId="6138701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4E6FF" w14:textId="77777777" w:rsidR="005D65C5" w:rsidRDefault="005E055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E90C3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477A9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5AAC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4EE0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D1C6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65C5" w14:paraId="204DD11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45E5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6367C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51A26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8FB3E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B78C1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4813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65C5" w14:paraId="00EDB4E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AD60" w14:textId="77777777" w:rsidR="005D65C5" w:rsidRDefault="005E05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A3629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C8727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9CF38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F47F8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8F0E1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D65C5" w14:paraId="31F68400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0617D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8AFEE" w14:textId="1618E5FE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22E26" w14:textId="3215CFC2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16F32" w14:textId="4DF2135B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9C72A3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3DA10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145E4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330DE" w14:textId="77777777" w:rsidR="005D65C5" w:rsidRDefault="005E055E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D65C5" w14:paraId="3F477D8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2B530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DCD54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E9ACFA7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441D2617" w14:textId="77777777" w:rsidR="005D65C5" w:rsidRDefault="005D65C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B13E7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74CB3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64951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D65C5" w14:paraId="29254AF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82486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8DF927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C2A28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A03F8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Zna podstawowe terminy oraz terminologię dotyczącą zagrożeń i strategii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706D9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EB729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5D65C5" w14:paraId="32EE678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43AC" w14:textId="77777777" w:rsidR="002F1E32" w:rsidRDefault="002F1E3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D1B7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3FDC0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Zna i rozumie wyzwania, ryzyka, szanse i zagrożenia dla społeczeństwa i państwa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A5EEE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8B96C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5D65C5" w14:paraId="53443B0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5C90E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FF0E55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8A41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59C01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interpretować i oceniać wpływ czynników zewnętrznych na bezpieczeństwo pracy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EBBA3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3E00" w14:textId="4D3D8DA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56311A">
              <w:rPr>
                <w:rFonts w:ascii="Times New Roman" w:hAnsi="Times New Roman"/>
                <w:sz w:val="16"/>
                <w:szCs w:val="16"/>
              </w:rPr>
              <w:t>, ćwiczenia praktyczne</w:t>
            </w:r>
          </w:p>
        </w:tc>
      </w:tr>
      <w:tr w:rsidR="005D65C5" w14:paraId="5F741EE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A2C46" w14:textId="77777777" w:rsidR="002F1E32" w:rsidRDefault="002F1E3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1865E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CB79D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umiejętności w zakresie identyfikacji zagrożeń w procesie pracy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D85B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4D81F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</w:tr>
      <w:tr w:rsidR="005D65C5" w14:paraId="59ADF73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1CD99" w14:textId="77777777" w:rsidR="005D65C5" w:rsidRDefault="005D65C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C925F8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28E8E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3DA57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definiować zagrożenia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C2601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ACB82" w14:textId="1C635D03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56311A">
              <w:rPr>
                <w:rFonts w:ascii="Times New Roman" w:hAnsi="Times New Roman"/>
                <w:sz w:val="16"/>
                <w:szCs w:val="16"/>
              </w:rPr>
              <w:t>, ćwiczenia praktyczne</w:t>
            </w:r>
          </w:p>
        </w:tc>
      </w:tr>
      <w:tr w:rsidR="005D65C5" w14:paraId="7B34AEB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F3A4" w14:textId="77777777" w:rsidR="002F1E32" w:rsidRDefault="002F1E3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C9B51" w14:textId="77777777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F49DE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Rozumie potrzebę doskonalenia swoich umiejętności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B985" w14:textId="77777777" w:rsidR="005D65C5" w:rsidRDefault="005E055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6DE22" w14:textId="1B93C04B" w:rsidR="005D65C5" w:rsidRDefault="005E05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56311A">
              <w:rPr>
                <w:rFonts w:ascii="Times New Roman" w:hAnsi="Times New Roman"/>
                <w:sz w:val="16"/>
                <w:szCs w:val="16"/>
              </w:rPr>
              <w:t>, ćwiczenia praktyczne</w:t>
            </w:r>
          </w:p>
        </w:tc>
      </w:tr>
    </w:tbl>
    <w:p w14:paraId="2F209A8C" w14:textId="77777777" w:rsidR="005D65C5" w:rsidRDefault="005D65C5">
      <w:pPr>
        <w:pStyle w:val="Standard"/>
      </w:pPr>
    </w:p>
    <w:p w14:paraId="10D5B984" w14:textId="09D01069" w:rsidR="005D65C5" w:rsidRDefault="005E055E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59DB25C8" w14:textId="77777777" w:rsidR="009C72A3" w:rsidRPr="00F963EF" w:rsidRDefault="009C72A3" w:rsidP="009C72A3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C72A3" w:rsidRPr="00F963EF" w14:paraId="5279E25B" w14:textId="77777777" w:rsidTr="00EA3238">
        <w:tc>
          <w:tcPr>
            <w:tcW w:w="2802" w:type="dxa"/>
          </w:tcPr>
          <w:p w14:paraId="474547C4" w14:textId="77777777" w:rsidR="009C72A3" w:rsidRPr="00F963EF" w:rsidRDefault="009C72A3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7DF0970" w14:textId="77777777" w:rsidR="009C72A3" w:rsidRPr="00F963EF" w:rsidRDefault="009C72A3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C72A3" w:rsidRPr="00F963EF" w14:paraId="74239B3E" w14:textId="77777777" w:rsidTr="00EA3238">
        <w:tc>
          <w:tcPr>
            <w:tcW w:w="2802" w:type="dxa"/>
          </w:tcPr>
          <w:p w14:paraId="28EDA0A4" w14:textId="77777777" w:rsidR="009C72A3" w:rsidRPr="00414EE1" w:rsidRDefault="009C72A3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F38766A" w14:textId="77777777" w:rsidR="009C72A3" w:rsidRPr="00414EE1" w:rsidRDefault="009C72A3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9C72A3" w:rsidRPr="00F963EF" w14:paraId="5F706897" w14:textId="77777777" w:rsidTr="00EA3238">
        <w:tc>
          <w:tcPr>
            <w:tcW w:w="9212" w:type="dxa"/>
            <w:gridSpan w:val="2"/>
          </w:tcPr>
          <w:p w14:paraId="15079874" w14:textId="77777777" w:rsidR="009C72A3" w:rsidRPr="00F963EF" w:rsidRDefault="009C72A3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C72A3" w:rsidRPr="00F963EF" w14:paraId="748CF8C1" w14:textId="77777777" w:rsidTr="00EA3238">
        <w:tc>
          <w:tcPr>
            <w:tcW w:w="9212" w:type="dxa"/>
            <w:gridSpan w:val="2"/>
          </w:tcPr>
          <w:p w14:paraId="23182DD2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Pojęcie strategii i zagrożeń</w:t>
            </w:r>
          </w:p>
          <w:p w14:paraId="71A28DFA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Zasady budowy planów strategicznych</w:t>
            </w:r>
          </w:p>
          <w:p w14:paraId="042DB4F9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Strategia a zarządzanie strategiczne systemami bezpieczeństwa państwa</w:t>
            </w:r>
          </w:p>
          <w:p w14:paraId="68845F64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Rodzaje planów strategicznych</w:t>
            </w:r>
          </w:p>
          <w:p w14:paraId="394C5C3D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Prognozowanie zagrożeń</w:t>
            </w:r>
          </w:p>
          <w:p w14:paraId="417B72FE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Analiza strategiczna wybranych zagrożeń</w:t>
            </w:r>
          </w:p>
          <w:p w14:paraId="37F74427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Konflikty i ich rozwiązywanie</w:t>
            </w:r>
          </w:p>
          <w:p w14:paraId="40360C91" w14:textId="23FE69C1" w:rsidR="009C72A3" w:rsidRPr="00FA54E1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Podsumowanie przedmiotu</w:t>
            </w:r>
          </w:p>
        </w:tc>
      </w:tr>
    </w:tbl>
    <w:p w14:paraId="5F2FFB66" w14:textId="77777777" w:rsidR="009C72A3" w:rsidRPr="00F963EF" w:rsidRDefault="009C72A3" w:rsidP="009C72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C72A3" w:rsidRPr="00F963EF" w14:paraId="07C6510F" w14:textId="77777777" w:rsidTr="00EA3238">
        <w:tc>
          <w:tcPr>
            <w:tcW w:w="2802" w:type="dxa"/>
          </w:tcPr>
          <w:p w14:paraId="4ECC587D" w14:textId="77777777" w:rsidR="009C72A3" w:rsidRPr="00F963EF" w:rsidRDefault="009C72A3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06B847C" w14:textId="77777777" w:rsidR="009C72A3" w:rsidRPr="00F963EF" w:rsidRDefault="009C72A3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C72A3" w:rsidRPr="00F963EF" w14:paraId="0E74F1C7" w14:textId="77777777" w:rsidTr="00EA3238">
        <w:tc>
          <w:tcPr>
            <w:tcW w:w="2802" w:type="dxa"/>
          </w:tcPr>
          <w:p w14:paraId="5E204EEA" w14:textId="77777777" w:rsidR="009C72A3" w:rsidRPr="00414EE1" w:rsidRDefault="009C72A3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8805621" w14:textId="2C96614C" w:rsidR="009C72A3" w:rsidRPr="00732EBB" w:rsidRDefault="009C72A3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</w:t>
            </w:r>
            <w:r>
              <w:rPr>
                <w:bCs/>
                <w:sz w:val="18"/>
                <w:szCs w:val="18"/>
              </w:rPr>
              <w:t>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C72A3" w:rsidRPr="00F963EF" w14:paraId="4ADC016C" w14:textId="77777777" w:rsidTr="00EA3238">
        <w:tc>
          <w:tcPr>
            <w:tcW w:w="9212" w:type="dxa"/>
            <w:gridSpan w:val="2"/>
          </w:tcPr>
          <w:p w14:paraId="376C2534" w14:textId="77777777" w:rsidR="009C72A3" w:rsidRPr="00F963EF" w:rsidRDefault="009C72A3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C72A3" w:rsidRPr="00F963EF" w14:paraId="6CCBD973" w14:textId="77777777" w:rsidTr="00EA3238">
        <w:tc>
          <w:tcPr>
            <w:tcW w:w="9212" w:type="dxa"/>
            <w:gridSpan w:val="2"/>
          </w:tcPr>
          <w:p w14:paraId="245FBE5D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Strategia organizacji – cele strategiczne</w:t>
            </w:r>
          </w:p>
          <w:p w14:paraId="0816ADAF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Taksonomia zagrożeń i ich analiza</w:t>
            </w:r>
          </w:p>
          <w:p w14:paraId="6911D961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Prognozowanie wariantów rozwoju wybranych zagrożeń</w:t>
            </w:r>
          </w:p>
          <w:p w14:paraId="6CCD5107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Opracowanie analizy strategicznej wybranego podmiotu</w:t>
            </w:r>
          </w:p>
          <w:p w14:paraId="1BAA5DE0" w14:textId="77777777" w:rsidR="009C72A3" w:rsidRPr="009C72A3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Budowa strategii wybranej organizacji bezpieczeństwa</w:t>
            </w:r>
          </w:p>
          <w:p w14:paraId="39A79354" w14:textId="71E0163D" w:rsidR="009C72A3" w:rsidRPr="00171E74" w:rsidRDefault="009C72A3" w:rsidP="009C72A3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C72A3">
              <w:rPr>
                <w:bCs/>
                <w:sz w:val="20"/>
                <w:szCs w:val="20"/>
              </w:rPr>
              <w:t>Podsumowanie zajęć</w:t>
            </w:r>
          </w:p>
        </w:tc>
      </w:tr>
    </w:tbl>
    <w:p w14:paraId="63620C1C" w14:textId="77777777" w:rsidR="009C72A3" w:rsidRDefault="009C72A3" w:rsidP="009C72A3"/>
    <w:bookmarkEnd w:id="0"/>
    <w:p w14:paraId="5FA838F6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539E29A8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75B0E845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ECBA1E5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050E875E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96BC4F8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56700AD3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35C2B5A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21F7E859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3E997134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1F98ADB0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3F4BEB97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5E99D19A" w14:textId="77777777" w:rsidR="005D65C5" w:rsidRDefault="005D65C5">
      <w:pPr>
        <w:pStyle w:val="Standard"/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</w:p>
    <w:p w14:paraId="4E0AE14D" w14:textId="77777777" w:rsidR="005D65C5" w:rsidRDefault="005D65C5">
      <w:pPr>
        <w:pStyle w:val="Standard"/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sectPr w:rsidR="005D65C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B35CE" w14:textId="77777777" w:rsidR="00E35220" w:rsidRDefault="00E35220">
      <w:r>
        <w:separator/>
      </w:r>
    </w:p>
  </w:endnote>
  <w:endnote w:type="continuationSeparator" w:id="0">
    <w:p w14:paraId="1AE92E59" w14:textId="77777777" w:rsidR="00E35220" w:rsidRDefault="00E3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BC59" w14:textId="77777777" w:rsidR="00E35220" w:rsidRDefault="00E35220">
      <w:r>
        <w:rPr>
          <w:color w:val="000000"/>
        </w:rPr>
        <w:separator/>
      </w:r>
    </w:p>
  </w:footnote>
  <w:footnote w:type="continuationSeparator" w:id="0">
    <w:p w14:paraId="47C2018E" w14:textId="77777777" w:rsidR="00E35220" w:rsidRDefault="00E35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52782"/>
    <w:multiLevelType w:val="multilevel"/>
    <w:tmpl w:val="9F7E19F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131046">
    <w:abstractNumId w:val="0"/>
  </w:num>
  <w:num w:numId="2" w16cid:durableId="1594362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C5"/>
    <w:rsid w:val="002668CA"/>
    <w:rsid w:val="002F1E32"/>
    <w:rsid w:val="004C4CCD"/>
    <w:rsid w:val="0056311A"/>
    <w:rsid w:val="005D65C5"/>
    <w:rsid w:val="005E055E"/>
    <w:rsid w:val="005E773F"/>
    <w:rsid w:val="006225BB"/>
    <w:rsid w:val="009C72A3"/>
    <w:rsid w:val="009E0924"/>
    <w:rsid w:val="00AB0ACA"/>
    <w:rsid w:val="00B971B8"/>
    <w:rsid w:val="00C62678"/>
    <w:rsid w:val="00E3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B3001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hAnsi="Symbol" w:cs="Symbol"/>
      <w:sz w:val="20"/>
    </w:rPr>
  </w:style>
  <w:style w:type="character" w:customStyle="1" w:styleId="WW8Num1z1">
    <w:name w:val="WW8Num1z1"/>
    <w:rPr>
      <w:rFonts w:ascii="Courier New" w:hAnsi="Courier New" w:cs="Courier New"/>
      <w:sz w:val="20"/>
    </w:rPr>
  </w:style>
  <w:style w:type="character" w:customStyle="1" w:styleId="WW8Num1z2">
    <w:name w:val="WW8Num1z2"/>
    <w:rPr>
      <w:rFonts w:ascii="Wingdings" w:hAnsi="Wingdings" w:cs="Wingdings"/>
      <w:sz w:val="20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321</Words>
  <Characters>2216</Characters>
  <Application>Microsoft Office Word</Application>
  <DocSecurity>0</DocSecurity>
  <Lines>158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2022-04-16T10:57:00Z</dcterms:created>
  <dcterms:modified xsi:type="dcterms:W3CDTF">2026-04-27T16:35:00Z</dcterms:modified>
</cp:coreProperties>
</file>